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E2E" w:rsidRPr="003540B2" w:rsidRDefault="008F7E2E" w:rsidP="008F7E2E">
      <w:pPr>
        <w:pStyle w:val="Bezodstpw"/>
        <w:spacing w:line="276" w:lineRule="auto"/>
        <w:jc w:val="right"/>
        <w:rPr>
          <w:rFonts w:ascii="Times New Roman" w:hAnsi="Times New Roman" w:cs="Times New Roman"/>
          <w:color w:val="000000" w:themeColor="text1"/>
          <w:kern w:val="3"/>
          <w:sz w:val="21"/>
          <w:szCs w:val="21"/>
          <w:lang w:eastAsia="pl-PL"/>
        </w:rPr>
      </w:pPr>
      <w:r w:rsidRPr="003540B2">
        <w:rPr>
          <w:rFonts w:ascii="Times New Roman" w:hAnsi="Times New Roman" w:cs="Times New Roman"/>
          <w:color w:val="000000" w:themeColor="text1"/>
          <w:kern w:val="3"/>
          <w:sz w:val="21"/>
          <w:szCs w:val="21"/>
          <w:lang w:eastAsia="pl-PL"/>
        </w:rPr>
        <w:t>Sulejówek, dnia</w:t>
      </w:r>
      <w:r w:rsidR="00BC6065" w:rsidRPr="003540B2">
        <w:rPr>
          <w:rFonts w:ascii="Times New Roman" w:hAnsi="Times New Roman" w:cs="Times New Roman"/>
          <w:color w:val="000000" w:themeColor="text1"/>
          <w:kern w:val="3"/>
          <w:sz w:val="21"/>
          <w:szCs w:val="21"/>
          <w:lang w:eastAsia="pl-PL"/>
        </w:rPr>
        <w:t xml:space="preserve"> </w:t>
      </w:r>
      <w:r w:rsidR="003359FC">
        <w:rPr>
          <w:rFonts w:ascii="Times New Roman" w:hAnsi="Times New Roman" w:cs="Times New Roman"/>
          <w:color w:val="000000" w:themeColor="text1"/>
          <w:kern w:val="3"/>
          <w:sz w:val="21"/>
          <w:szCs w:val="21"/>
          <w:lang w:eastAsia="pl-PL"/>
        </w:rPr>
        <w:t>1</w:t>
      </w:r>
      <w:bookmarkStart w:id="0" w:name="_GoBack"/>
      <w:bookmarkEnd w:id="0"/>
      <w:r w:rsidR="003540B2">
        <w:rPr>
          <w:rFonts w:ascii="Times New Roman" w:hAnsi="Times New Roman" w:cs="Times New Roman"/>
          <w:color w:val="000000" w:themeColor="text1"/>
          <w:kern w:val="3"/>
          <w:sz w:val="21"/>
          <w:szCs w:val="21"/>
          <w:lang w:eastAsia="pl-PL"/>
        </w:rPr>
        <w:t>5.06</w:t>
      </w:r>
      <w:r w:rsidR="00127A03" w:rsidRPr="003540B2">
        <w:rPr>
          <w:rFonts w:ascii="Times New Roman" w:hAnsi="Times New Roman" w:cs="Times New Roman"/>
          <w:color w:val="000000" w:themeColor="text1"/>
          <w:kern w:val="3"/>
          <w:sz w:val="21"/>
          <w:szCs w:val="21"/>
          <w:lang w:eastAsia="pl-PL"/>
        </w:rPr>
        <w:t>.2022</w:t>
      </w:r>
      <w:r w:rsidRPr="003540B2">
        <w:rPr>
          <w:rFonts w:ascii="Times New Roman" w:hAnsi="Times New Roman" w:cs="Times New Roman"/>
          <w:color w:val="000000" w:themeColor="text1"/>
          <w:kern w:val="3"/>
          <w:sz w:val="21"/>
          <w:szCs w:val="21"/>
          <w:lang w:eastAsia="pl-PL"/>
        </w:rPr>
        <w:t xml:space="preserve"> r.</w:t>
      </w:r>
    </w:p>
    <w:p w:rsidR="00427BCA" w:rsidRPr="0029061A" w:rsidRDefault="00427BCA" w:rsidP="00427BCA">
      <w:pPr>
        <w:spacing w:after="0" w:line="240" w:lineRule="auto"/>
        <w:rPr>
          <w:rFonts w:ascii="Times New Roman" w:hAnsi="Times New Roman"/>
        </w:rPr>
      </w:pPr>
      <w:r w:rsidRPr="0029061A">
        <w:rPr>
          <w:rFonts w:ascii="Times New Roman" w:hAnsi="Times New Roman"/>
        </w:rPr>
        <w:t>SP3.26.05.2022ZP</w:t>
      </w:r>
    </w:p>
    <w:p w:rsidR="00427BCA" w:rsidRDefault="00427BCA" w:rsidP="008F7E2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kern w:val="3"/>
          <w:sz w:val="21"/>
          <w:szCs w:val="21"/>
          <w:lang w:eastAsia="pl-PL"/>
        </w:rPr>
      </w:pPr>
    </w:p>
    <w:p w:rsidR="00D14655" w:rsidRDefault="00D14655" w:rsidP="008F7E2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kern w:val="3"/>
          <w:sz w:val="21"/>
          <w:szCs w:val="21"/>
          <w:lang w:eastAsia="pl-PL"/>
        </w:rPr>
      </w:pPr>
    </w:p>
    <w:p w:rsidR="008F7E2E" w:rsidRPr="002A004C" w:rsidRDefault="00352690" w:rsidP="008F7E2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2A004C">
        <w:rPr>
          <w:rFonts w:ascii="Times New Roman" w:hAnsi="Times New Roman" w:cs="Times New Roman"/>
          <w:b/>
          <w:kern w:val="3"/>
          <w:sz w:val="21"/>
          <w:szCs w:val="21"/>
          <w:lang w:eastAsia="pl-PL"/>
        </w:rPr>
        <w:t>OGŁOSZENIE</w:t>
      </w:r>
      <w:r w:rsidR="008F7E2E" w:rsidRPr="002A004C">
        <w:rPr>
          <w:rFonts w:ascii="Times New Roman" w:hAnsi="Times New Roman" w:cs="Times New Roman"/>
          <w:b/>
          <w:kern w:val="3"/>
          <w:sz w:val="21"/>
          <w:szCs w:val="21"/>
          <w:lang w:eastAsia="pl-PL"/>
        </w:rPr>
        <w:t xml:space="preserve"> O WYBORZE OFERTY NAJKORZYSTNIEJSZEJ</w:t>
      </w:r>
    </w:p>
    <w:p w:rsidR="00127A03" w:rsidRPr="002A004C" w:rsidRDefault="00127A03" w:rsidP="008F7E2E">
      <w:pPr>
        <w:pStyle w:val="Bezodstpw"/>
        <w:spacing w:line="276" w:lineRule="auto"/>
        <w:jc w:val="both"/>
        <w:rPr>
          <w:rFonts w:ascii="Times New Roman" w:hAnsi="Times New Roman" w:cs="Times New Roman"/>
          <w:kern w:val="3"/>
          <w:sz w:val="21"/>
          <w:szCs w:val="21"/>
          <w:lang w:eastAsia="pl-PL"/>
        </w:rPr>
      </w:pPr>
    </w:p>
    <w:p w:rsidR="003540B2" w:rsidRDefault="003540B2" w:rsidP="003540B2">
      <w:pPr>
        <w:pStyle w:val="Bezodstpw"/>
        <w:spacing w:line="276" w:lineRule="auto"/>
        <w:jc w:val="both"/>
        <w:rPr>
          <w:rFonts w:ascii="Times New Roman" w:hAnsi="Times New Roman" w:cs="Times New Roman"/>
          <w:kern w:val="3"/>
          <w:sz w:val="21"/>
          <w:szCs w:val="21"/>
          <w:lang w:eastAsia="pl-PL"/>
        </w:rPr>
      </w:pPr>
    </w:p>
    <w:p w:rsidR="003540B2" w:rsidRDefault="003540B2" w:rsidP="003540B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sz w:val="21"/>
          <w:szCs w:val="21"/>
        </w:rPr>
        <w:t>Dot. postępowania o udzielenie zamówienia pn.:</w:t>
      </w:r>
      <w:r>
        <w:rPr>
          <w:b/>
          <w:i/>
          <w:sz w:val="21"/>
          <w:szCs w:val="21"/>
          <w:lang w:eastAsia="ar-SA"/>
        </w:rPr>
        <w:t xml:space="preserve"> </w:t>
      </w:r>
      <w:r>
        <w:rPr>
          <w:rFonts w:eastAsia="SimSun"/>
          <w:b/>
          <w:bCs/>
          <w:i/>
          <w:color w:val="auto"/>
          <w:kern w:val="3"/>
          <w:sz w:val="22"/>
          <w:szCs w:val="22"/>
        </w:rPr>
        <w:t xml:space="preserve">„Doposażenie szkoły Podstawowej nr 3 w Sulejówku w sprzęt i pomoce dydaktyczne” </w:t>
      </w:r>
      <w:r>
        <w:rPr>
          <w:rFonts w:eastAsia="SimSun"/>
          <w:b/>
          <w:bCs/>
          <w:color w:val="auto"/>
          <w:kern w:val="3"/>
          <w:sz w:val="22"/>
          <w:szCs w:val="22"/>
        </w:rPr>
        <w:t xml:space="preserve">w ramach programu pn.: </w:t>
      </w:r>
      <w:r>
        <w:rPr>
          <w:rFonts w:eastAsia="SimSun"/>
          <w:b/>
          <w:bCs/>
          <w:i/>
          <w:color w:val="auto"/>
          <w:kern w:val="3"/>
          <w:sz w:val="22"/>
          <w:szCs w:val="22"/>
        </w:rPr>
        <w:t>„Laboratoria Przyszłości”:</w:t>
      </w:r>
      <w:r>
        <w:rPr>
          <w:rFonts w:eastAsia="SimSun"/>
          <w:b/>
          <w:bCs/>
          <w:color w:val="auto"/>
          <w:kern w:val="3"/>
          <w:sz w:val="22"/>
          <w:szCs w:val="22"/>
        </w:rPr>
        <w:t xml:space="preserve"> Zadania nr 1 – </w:t>
      </w:r>
      <w:r>
        <w:rPr>
          <w:rFonts w:eastAsia="SimSun"/>
          <w:b/>
          <w:bCs/>
          <w:i/>
          <w:color w:val="auto"/>
          <w:kern w:val="3"/>
          <w:sz w:val="22"/>
          <w:szCs w:val="22"/>
        </w:rPr>
        <w:t xml:space="preserve">„Pracownia przyrodnicza”, </w:t>
      </w:r>
      <w:r>
        <w:rPr>
          <w:rFonts w:eastAsia="SimSun"/>
          <w:b/>
          <w:bCs/>
          <w:color w:val="auto"/>
          <w:kern w:val="3"/>
          <w:sz w:val="22"/>
          <w:szCs w:val="22"/>
        </w:rPr>
        <w:t xml:space="preserve">Zadanie nr 2 – </w:t>
      </w:r>
      <w:r>
        <w:rPr>
          <w:rFonts w:eastAsia="SimSun"/>
          <w:b/>
          <w:bCs/>
          <w:i/>
          <w:color w:val="auto"/>
          <w:kern w:val="3"/>
          <w:sz w:val="22"/>
          <w:szCs w:val="22"/>
        </w:rPr>
        <w:t>„Pracownia STEAM”,</w:t>
      </w:r>
      <w:r>
        <w:rPr>
          <w:rFonts w:eastAsia="SimSun"/>
          <w:b/>
          <w:bCs/>
          <w:color w:val="auto"/>
          <w:kern w:val="3"/>
          <w:sz w:val="22"/>
          <w:szCs w:val="22"/>
        </w:rPr>
        <w:t xml:space="preserve"> Zadanie nr 3 – </w:t>
      </w:r>
      <w:r>
        <w:rPr>
          <w:rFonts w:eastAsia="SimSun"/>
          <w:b/>
          <w:bCs/>
          <w:i/>
          <w:color w:val="auto"/>
          <w:kern w:val="3"/>
          <w:sz w:val="22"/>
          <w:szCs w:val="22"/>
        </w:rPr>
        <w:t>„Pracownia techniczna”,</w:t>
      </w:r>
      <w:r>
        <w:rPr>
          <w:rFonts w:eastAsia="SimSun"/>
          <w:b/>
          <w:bCs/>
          <w:color w:val="auto"/>
          <w:kern w:val="3"/>
          <w:sz w:val="22"/>
          <w:szCs w:val="22"/>
        </w:rPr>
        <w:t xml:space="preserve"> Zadanie nr 4 – </w:t>
      </w:r>
      <w:r>
        <w:rPr>
          <w:rFonts w:eastAsia="SimSun"/>
          <w:b/>
          <w:bCs/>
          <w:i/>
          <w:color w:val="auto"/>
          <w:kern w:val="3"/>
          <w:sz w:val="22"/>
          <w:szCs w:val="22"/>
        </w:rPr>
        <w:t>„Pracownia druku 3D”,</w:t>
      </w:r>
      <w:r>
        <w:rPr>
          <w:rFonts w:eastAsia="SimSun"/>
          <w:b/>
          <w:bCs/>
          <w:color w:val="auto"/>
          <w:kern w:val="3"/>
          <w:sz w:val="22"/>
          <w:szCs w:val="22"/>
        </w:rPr>
        <w:t xml:space="preserve"> Zadanie nr 5 – </w:t>
      </w:r>
      <w:r>
        <w:rPr>
          <w:rFonts w:eastAsia="SimSun"/>
          <w:b/>
          <w:bCs/>
          <w:i/>
          <w:color w:val="auto"/>
          <w:kern w:val="3"/>
          <w:sz w:val="22"/>
          <w:szCs w:val="22"/>
        </w:rPr>
        <w:t>„Pracowania audio-video”</w:t>
      </w:r>
      <w:r>
        <w:rPr>
          <w:rFonts w:eastAsia="SimSun"/>
          <w:b/>
          <w:bCs/>
          <w:color w:val="auto"/>
          <w:kern w:val="3"/>
          <w:sz w:val="22"/>
          <w:szCs w:val="22"/>
        </w:rPr>
        <w:t xml:space="preserve"> oraz Zadanie nr 6 – </w:t>
      </w:r>
      <w:r>
        <w:rPr>
          <w:rFonts w:eastAsia="SimSun"/>
          <w:b/>
          <w:bCs/>
          <w:i/>
          <w:color w:val="auto"/>
          <w:kern w:val="3"/>
          <w:sz w:val="22"/>
          <w:szCs w:val="22"/>
        </w:rPr>
        <w:t>„Pracowania językowa”.</w:t>
      </w:r>
    </w:p>
    <w:p w:rsidR="003540B2" w:rsidRDefault="003540B2" w:rsidP="003540B2">
      <w:pPr>
        <w:pStyle w:val="Nagwek"/>
        <w:spacing w:line="276" w:lineRule="auto"/>
        <w:jc w:val="both"/>
        <w:rPr>
          <w:rFonts w:ascii="Times New Roman" w:hAnsi="Times New Roman"/>
          <w:b/>
          <w:i/>
          <w:sz w:val="21"/>
          <w:szCs w:val="21"/>
          <w:lang w:eastAsia="ar-SA"/>
        </w:rPr>
      </w:pPr>
    </w:p>
    <w:p w:rsidR="003540B2" w:rsidRDefault="003540B2" w:rsidP="003540B2">
      <w:pPr>
        <w:spacing w:after="0" w:line="276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1"/>
          <w:szCs w:val="21"/>
        </w:rPr>
        <w:t xml:space="preserve">Zgodnie </w:t>
      </w:r>
      <w:r>
        <w:rPr>
          <w:rFonts w:ascii="Times New Roman" w:eastAsiaTheme="minorHAnsi" w:hAnsi="Times New Roman"/>
          <w:sz w:val="21"/>
          <w:szCs w:val="21"/>
        </w:rPr>
        <w:t xml:space="preserve">z art. 253 ust. 1 </w:t>
      </w:r>
      <w:r>
        <w:rPr>
          <w:rFonts w:ascii="Times New Roman" w:hAnsi="Times New Roman"/>
          <w:sz w:val="21"/>
          <w:szCs w:val="21"/>
        </w:rPr>
        <w:t>ustawy z dnia 11 września 2019 r. - Prawo zamówień publicznych (Dz. U. z 2021 r., poz. 1129 z poźn.zm.)</w:t>
      </w:r>
      <w:r>
        <w:rPr>
          <w:rFonts w:ascii="Times New Roman" w:eastAsia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Zamawiający zawiadamia, że w wyniku postępowania o udzielenie zamówienia publicznego pn</w:t>
      </w:r>
      <w:r>
        <w:rPr>
          <w:rFonts w:ascii="Times New Roman" w:hAnsi="Times New Roman"/>
          <w:b/>
          <w:sz w:val="21"/>
          <w:szCs w:val="21"/>
        </w:rPr>
        <w:t>.:</w:t>
      </w:r>
      <w:r>
        <w:rPr>
          <w:rFonts w:ascii="Times New Roman" w:hAnsi="Times New Roman"/>
          <w:b/>
          <w:i/>
          <w:sz w:val="21"/>
          <w:szCs w:val="21"/>
          <w:lang w:eastAsia="ar-SA"/>
        </w:rPr>
        <w:t xml:space="preserve"> </w:t>
      </w:r>
      <w:r>
        <w:rPr>
          <w:rFonts w:ascii="Times New Roman" w:eastAsia="SimSun" w:hAnsi="Times New Roman"/>
          <w:bCs/>
          <w:i/>
          <w:kern w:val="3"/>
        </w:rPr>
        <w:t xml:space="preserve">„Doposażenie szkoły Podstawowej nr 3 w Sulejówku w sprzęt i pomoce dydaktyczne” </w:t>
      </w:r>
      <w:r>
        <w:rPr>
          <w:rFonts w:ascii="Times New Roman" w:eastAsia="SimSun" w:hAnsi="Times New Roman"/>
          <w:bCs/>
          <w:kern w:val="3"/>
        </w:rPr>
        <w:t xml:space="preserve">w ramach programu pn.: </w:t>
      </w:r>
      <w:r>
        <w:rPr>
          <w:rFonts w:ascii="Times New Roman" w:eastAsia="SimSun" w:hAnsi="Times New Roman"/>
          <w:bCs/>
          <w:i/>
          <w:kern w:val="3"/>
        </w:rPr>
        <w:t>„Laboratoria Przyszłości”:</w:t>
      </w:r>
      <w:r>
        <w:rPr>
          <w:rFonts w:ascii="Times New Roman" w:eastAsia="SimSun" w:hAnsi="Times New Roman"/>
          <w:bCs/>
          <w:kern w:val="3"/>
        </w:rPr>
        <w:t xml:space="preserve"> Zadanie nr 2 – </w:t>
      </w:r>
      <w:r>
        <w:rPr>
          <w:rFonts w:ascii="Times New Roman" w:eastAsia="SimSun" w:hAnsi="Times New Roman"/>
          <w:bCs/>
          <w:i/>
          <w:kern w:val="3"/>
        </w:rPr>
        <w:t xml:space="preserve">„Pracownia STEAM” </w:t>
      </w:r>
      <w:r>
        <w:rPr>
          <w:rFonts w:ascii="Times New Roman" w:hAnsi="Times New Roman"/>
        </w:rPr>
        <w:t>została wybrana oferta nr 3 Firmy:</w:t>
      </w:r>
    </w:p>
    <w:p w:rsidR="003540B2" w:rsidRDefault="003540B2" w:rsidP="003540B2">
      <w:pPr>
        <w:pStyle w:val="Default"/>
        <w:jc w:val="both"/>
        <w:rPr>
          <w:rFonts w:eastAsia="SimSun"/>
          <w:sz w:val="21"/>
          <w:szCs w:val="21"/>
          <w:lang w:eastAsia="ar-SA"/>
        </w:rPr>
      </w:pPr>
    </w:p>
    <w:p w:rsidR="003540B2" w:rsidRDefault="003540B2" w:rsidP="003540B2">
      <w:pPr>
        <w:pStyle w:val="Bezodstpw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Bitwork Mariusz Stankiewicz</w:t>
      </w:r>
    </w:p>
    <w:p w:rsidR="003540B2" w:rsidRDefault="003540B2" w:rsidP="003540B2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|Chabrowa 17</w:t>
      </w:r>
    </w:p>
    <w:p w:rsidR="003540B2" w:rsidRDefault="003540B2" w:rsidP="003540B2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05-091 Ząbki</w:t>
      </w:r>
    </w:p>
    <w:p w:rsidR="003540B2" w:rsidRDefault="003540B2" w:rsidP="003540B2">
      <w:pPr>
        <w:tabs>
          <w:tab w:val="center" w:pos="4536"/>
          <w:tab w:val="right" w:pos="9072"/>
        </w:tabs>
        <w:suppressAutoHyphens/>
        <w:spacing w:after="0" w:line="276" w:lineRule="auto"/>
        <w:jc w:val="both"/>
        <w:rPr>
          <w:rFonts w:ascii="Times New Roman" w:eastAsia="SimSun" w:hAnsi="Times New Roman" w:cstheme="minorBidi"/>
          <w:sz w:val="21"/>
          <w:szCs w:val="21"/>
          <w:lang w:eastAsia="ar-SA"/>
        </w:rPr>
      </w:pPr>
    </w:p>
    <w:p w:rsidR="003540B2" w:rsidRDefault="003540B2" w:rsidP="003540B2">
      <w:pPr>
        <w:tabs>
          <w:tab w:val="center" w:pos="4536"/>
          <w:tab w:val="right" w:pos="9072"/>
        </w:tabs>
        <w:suppressAutoHyphens/>
        <w:spacing w:after="0" w:line="276" w:lineRule="auto"/>
        <w:jc w:val="both"/>
        <w:rPr>
          <w:rFonts w:ascii="Times New Roman" w:eastAsia="SimSun" w:hAnsi="Times New Roman"/>
          <w:sz w:val="21"/>
          <w:szCs w:val="21"/>
          <w:lang w:eastAsia="ar-SA"/>
        </w:rPr>
      </w:pPr>
      <w:r>
        <w:rPr>
          <w:rFonts w:ascii="Times New Roman" w:eastAsia="SimSun" w:hAnsi="Times New Roman"/>
          <w:sz w:val="21"/>
          <w:szCs w:val="21"/>
          <w:lang w:eastAsia="ar-SA"/>
        </w:rPr>
        <w:t>Cena wybranej oferty: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b/>
        </w:rPr>
        <w:t>39.852,00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eastAsia="SimSun" w:hAnsi="Times New Roman"/>
          <w:sz w:val="21"/>
          <w:szCs w:val="21"/>
          <w:lang w:eastAsia="ar-SA"/>
        </w:rPr>
        <w:t xml:space="preserve"> </w:t>
      </w:r>
      <w:r>
        <w:rPr>
          <w:rFonts w:ascii="Times New Roman" w:eastAsia="SimSun" w:hAnsi="Times New Roman"/>
          <w:b/>
          <w:sz w:val="21"/>
          <w:szCs w:val="21"/>
          <w:lang w:eastAsia="ar-SA"/>
        </w:rPr>
        <w:t>zł brutto</w:t>
      </w:r>
      <w:r>
        <w:rPr>
          <w:rFonts w:ascii="Times New Roman" w:eastAsia="SimSun" w:hAnsi="Times New Roman"/>
          <w:sz w:val="21"/>
          <w:szCs w:val="21"/>
          <w:lang w:eastAsia="ar-SA"/>
        </w:rPr>
        <w:t xml:space="preserve"> </w:t>
      </w:r>
    </w:p>
    <w:p w:rsidR="003540B2" w:rsidRDefault="003540B2" w:rsidP="003540B2">
      <w:pPr>
        <w:tabs>
          <w:tab w:val="center" w:pos="4536"/>
          <w:tab w:val="right" w:pos="9072"/>
        </w:tabs>
        <w:suppressAutoHyphens/>
        <w:spacing w:after="0" w:line="276" w:lineRule="auto"/>
        <w:jc w:val="both"/>
        <w:rPr>
          <w:rFonts w:ascii="Times New Roman" w:eastAsia="SimSun" w:hAnsi="Times New Roman"/>
          <w:b/>
          <w:sz w:val="21"/>
          <w:szCs w:val="21"/>
          <w:lang w:eastAsia="ar-SA"/>
        </w:rPr>
      </w:pPr>
    </w:p>
    <w:p w:rsidR="003540B2" w:rsidRDefault="003540B2" w:rsidP="003540B2">
      <w:pPr>
        <w:tabs>
          <w:tab w:val="center" w:pos="4536"/>
          <w:tab w:val="right" w:pos="9072"/>
        </w:tabs>
        <w:suppressAutoHyphens/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eastAsia="SimSun" w:hAnsi="Times New Roman"/>
          <w:b/>
          <w:sz w:val="21"/>
          <w:szCs w:val="21"/>
          <w:lang w:eastAsia="ar-SA"/>
        </w:rPr>
        <w:t>Uzasadnienie wyboru oferty:</w:t>
      </w:r>
      <w:r>
        <w:rPr>
          <w:rFonts w:ascii="Times New Roman" w:hAnsi="Times New Roman"/>
          <w:sz w:val="21"/>
          <w:szCs w:val="21"/>
        </w:rPr>
        <w:t xml:space="preserve"> Wykonawca spełnia warunki udziału w postępowaniu, oferta najkorzystniejsza spełniająca warunki SWZ.</w:t>
      </w:r>
    </w:p>
    <w:p w:rsidR="003540B2" w:rsidRDefault="003540B2" w:rsidP="003540B2">
      <w:pPr>
        <w:tabs>
          <w:tab w:val="center" w:pos="4536"/>
          <w:tab w:val="right" w:pos="9072"/>
        </w:tabs>
        <w:suppressAutoHyphens/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</w:p>
    <w:p w:rsidR="003540B2" w:rsidRDefault="003540B2" w:rsidP="003540B2">
      <w:pPr>
        <w:tabs>
          <w:tab w:val="center" w:pos="4536"/>
          <w:tab w:val="right" w:pos="9072"/>
        </w:tabs>
        <w:suppressAutoHyphens/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W przetargu na zadanie nr 2 złożono trzy oferty:</w:t>
      </w:r>
    </w:p>
    <w:p w:rsidR="003540B2" w:rsidRDefault="003540B2" w:rsidP="003540B2">
      <w:pPr>
        <w:pStyle w:val="Akapitzlist"/>
        <w:numPr>
          <w:ilvl w:val="0"/>
          <w:numId w:val="16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hAnsi="Times New Roman"/>
        </w:rPr>
      </w:pPr>
      <w:r>
        <w:rPr>
          <w:rFonts w:ascii="Times New Roman" w:eastAsia="SimSun" w:hAnsi="Times New Roman"/>
          <w:b/>
          <w:bCs/>
          <w:kern w:val="3"/>
        </w:rPr>
        <w:t>Moje Bambino Sp. z o.o</w:t>
      </w:r>
      <w:r>
        <w:rPr>
          <w:rFonts w:ascii="Times New Roman" w:eastAsia="SimSun" w:hAnsi="Times New Roman"/>
          <w:bCs/>
          <w:kern w:val="3"/>
        </w:rPr>
        <w:t>., ul. Graniczna 46, 93-428 Łódź</w:t>
      </w:r>
      <w:r>
        <w:rPr>
          <w:rFonts w:ascii="Times New Roman" w:hAnsi="Times New Roman"/>
        </w:rPr>
        <w:t xml:space="preserve"> oferta została odrzucona na podstawie art. 226 ust. 1 pkt. 5) ustawy Pzp, ponieważ jej treść jest niezgoda z warunkami zamówienia.</w:t>
      </w:r>
    </w:p>
    <w:p w:rsidR="003540B2" w:rsidRDefault="003540B2" w:rsidP="003540B2">
      <w:pPr>
        <w:pStyle w:val="Akapitzlist"/>
        <w:suppressAutoHyphens/>
        <w:autoSpaceDN w:val="0"/>
        <w:spacing w:after="0"/>
        <w:ind w:left="284"/>
        <w:jc w:val="both"/>
        <w:textAlignment w:val="baselin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Uzasadnienie:</w:t>
      </w:r>
    </w:p>
    <w:p w:rsidR="003540B2" w:rsidRDefault="003540B2" w:rsidP="003540B2">
      <w:pPr>
        <w:pStyle w:val="Akapitzlist"/>
        <w:suppressAutoHyphens/>
        <w:autoSpaceDN w:val="0"/>
        <w:spacing w:after="0"/>
        <w:ind w:left="284" w:firstLine="284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złożył wraz z ofertą załącznik nr 8B do SWZ – </w:t>
      </w:r>
      <w:r>
        <w:rPr>
          <w:rFonts w:ascii="Times New Roman" w:hAnsi="Times New Roman"/>
          <w:i/>
        </w:rPr>
        <w:t>Formularz kalkulacji ceny ofertowej</w:t>
      </w:r>
      <w:r>
        <w:rPr>
          <w:rFonts w:ascii="Times New Roman" w:hAnsi="Times New Roman"/>
        </w:rPr>
        <w:t xml:space="preserve"> wypełniony nie zgodnie ze wzorem Zamawiającego. W załączonym przez Wykonawcę </w:t>
      </w:r>
      <w:r>
        <w:rPr>
          <w:rFonts w:ascii="Times New Roman" w:hAnsi="Times New Roman"/>
          <w:i/>
        </w:rPr>
        <w:t>Formularzu kalkulacji ceny ofertowej</w:t>
      </w:r>
      <w:r>
        <w:rPr>
          <w:rFonts w:ascii="Times New Roman" w:hAnsi="Times New Roman"/>
        </w:rPr>
        <w:t xml:space="preserve"> brakuje istotnych danych, na podstawie których Zamawiający będzie w stanie sprawdzić proponowane produkty.</w:t>
      </w:r>
    </w:p>
    <w:p w:rsidR="003540B2" w:rsidRDefault="003540B2" w:rsidP="003540B2">
      <w:pPr>
        <w:pStyle w:val="Akapitzlist"/>
        <w:suppressAutoHyphens/>
        <w:autoSpaceDN w:val="0"/>
        <w:spacing w:after="0"/>
        <w:ind w:left="284" w:firstLine="284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W formularzu Wykonawcy brakuje m.in. kolumn: „</w:t>
      </w:r>
      <w:r>
        <w:rPr>
          <w:rFonts w:ascii="Times New Roman" w:hAnsi="Times New Roman"/>
          <w:i/>
        </w:rPr>
        <w:t>Opis wymagań”, „Oświadczenia Wykonawcy spełnia/nie spełnia</w:t>
      </w:r>
      <w:r>
        <w:rPr>
          <w:rFonts w:ascii="Times New Roman" w:hAnsi="Times New Roman"/>
        </w:rPr>
        <w:t>”, „</w:t>
      </w:r>
      <w:r>
        <w:rPr>
          <w:rFonts w:ascii="Times New Roman" w:hAnsi="Times New Roman"/>
          <w:i/>
        </w:rPr>
        <w:t xml:space="preserve">Opis oferowanych parametrów lub sposobu spełnienia wymagań”, „Sposobu potwierdzenia spełnienia parametru ”. </w:t>
      </w:r>
      <w:r>
        <w:rPr>
          <w:rFonts w:ascii="Times New Roman" w:hAnsi="Times New Roman"/>
        </w:rPr>
        <w:t xml:space="preserve">Brak tych danych spowodował, iż Zamawiający nie jest w stanie potwierdzić ani ocenić produktów zaoferowanych przez Wykonawcę. </w:t>
      </w:r>
    </w:p>
    <w:p w:rsidR="003540B2" w:rsidRDefault="003540B2" w:rsidP="003540B2">
      <w:pPr>
        <w:autoSpaceDE w:val="0"/>
        <w:autoSpaceDN w:val="0"/>
        <w:adjustRightInd w:val="0"/>
        <w:spacing w:after="0" w:line="276" w:lineRule="auto"/>
        <w:ind w:left="28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na etapie sprawdzania oferty nie może zmienić zaoferowanego sprzętu, który podał w załączniku nr 8B do SWZ, a który nie spełnia wymaganych przez Zamawiającego minimalnych parametrów, gdyż zmiana takiego sprzętu na inny doprowadziłaby do istotnej zmiany treści oferty. Oznaczenie i wskazanie oferowanych urządzeń stanowi niewątpliwie treść oferty Wykonawcy i to jej istotny element, definiujący przedmiot składanej oferty i późniejszej dostawy. Niemożliwe jest więc poprawienie oferty na podstawie art. 223 ust. 1 ustawy Pzp. Zamawiający nie może prowadzić negocjacji z Wykonawcą dotyczących treści złożonej oferty.</w:t>
      </w:r>
    </w:p>
    <w:p w:rsidR="003540B2" w:rsidRDefault="003540B2" w:rsidP="003540B2">
      <w:pPr>
        <w:pStyle w:val="Akapitzlist"/>
        <w:numPr>
          <w:ilvl w:val="0"/>
          <w:numId w:val="16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/>
          <w:lang w:val="en-US"/>
        </w:rPr>
        <w:t>BRP Consulting Paulina Rydz</w:t>
      </w:r>
      <w:r>
        <w:rPr>
          <w:rFonts w:ascii="Times New Roman" w:hAnsi="Times New Roman"/>
          <w:lang w:val="en-US"/>
        </w:rPr>
        <w:t xml:space="preserve">, ul. </w:t>
      </w:r>
      <w:r>
        <w:rPr>
          <w:rFonts w:ascii="Times New Roman" w:hAnsi="Times New Roman"/>
        </w:rPr>
        <w:t>Radwańska 27/2U, 90-540 Łódź oferta została odrzucona na podstawie art. 226 ust. 1 pkt. 5) ustawy Pzp, ponieważ jej treść jest niezgoda z warunkami zamówienia.</w:t>
      </w:r>
    </w:p>
    <w:p w:rsidR="003540B2" w:rsidRDefault="003540B2" w:rsidP="003540B2">
      <w:pPr>
        <w:pStyle w:val="Akapitzlist"/>
        <w:suppressAutoHyphens/>
        <w:autoSpaceDN w:val="0"/>
        <w:spacing w:after="0"/>
        <w:ind w:left="284"/>
        <w:jc w:val="both"/>
        <w:textAlignment w:val="baseline"/>
        <w:rPr>
          <w:rFonts w:ascii="Times New Roman" w:hAnsi="Times New Roman"/>
          <w:b/>
        </w:rPr>
      </w:pPr>
    </w:p>
    <w:p w:rsidR="003540B2" w:rsidRDefault="003540B2" w:rsidP="003540B2">
      <w:pPr>
        <w:pStyle w:val="Akapitzlist"/>
        <w:suppressAutoHyphens/>
        <w:autoSpaceDN w:val="0"/>
        <w:spacing w:after="0"/>
        <w:ind w:left="284"/>
        <w:jc w:val="both"/>
        <w:textAlignment w:val="baselin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Uzasadnienie:</w:t>
      </w:r>
    </w:p>
    <w:p w:rsidR="003540B2" w:rsidRDefault="003540B2" w:rsidP="003540B2">
      <w:pPr>
        <w:pStyle w:val="Akapitzlist"/>
        <w:suppressAutoHyphens/>
        <w:autoSpaceDN w:val="0"/>
        <w:spacing w:after="0"/>
        <w:ind w:left="284" w:firstLine="284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Zgodnie z załącznikiem nr 8B do SWZ – </w:t>
      </w:r>
      <w:r>
        <w:rPr>
          <w:rFonts w:ascii="Times New Roman" w:hAnsi="Times New Roman"/>
          <w:i/>
        </w:rPr>
        <w:t>Formularz kalkulacji ceny ofertowej,</w:t>
      </w:r>
      <w:r>
        <w:rPr>
          <w:rFonts w:ascii="Times New Roman" w:hAnsi="Times New Roman"/>
        </w:rPr>
        <w:t xml:space="preserve"> załączonym do oferty Wykonawca zaproponował sprzęt – tj., </w:t>
      </w:r>
      <w:r>
        <w:rPr>
          <w:rFonts w:ascii="Times New Roman" w:eastAsia="TimesNewRomanPSMT" w:hAnsi="Times New Roman"/>
        </w:rPr>
        <w:t>urządzenie do sterowania klockami modułowymi,</w:t>
      </w:r>
      <w:r>
        <w:rPr>
          <w:rFonts w:ascii="Times New Roman" w:hAnsi="Times New Roman"/>
        </w:rPr>
        <w:t xml:space="preserve"> dla którego Zamawiający nie jest w stanie zweryfikować, czy spełnia wymagane parametry. Wykonawca w </w:t>
      </w:r>
      <w:r>
        <w:rPr>
          <w:rFonts w:ascii="Times New Roman" w:hAnsi="Times New Roman"/>
          <w:i/>
        </w:rPr>
        <w:t>Formularzu kalkulacji ceny ofertowej</w:t>
      </w:r>
      <w:r>
        <w:rPr>
          <w:rFonts w:ascii="Times New Roman" w:hAnsi="Times New Roman"/>
        </w:rPr>
        <w:t xml:space="preserve"> w kolumnie pt. „</w:t>
      </w:r>
      <w:r>
        <w:rPr>
          <w:rFonts w:ascii="Times New Roman" w:hAnsi="Times New Roman"/>
          <w:bCs/>
          <w:i/>
        </w:rPr>
        <w:t>Nazwa produktu proponowanego przez Wykonawcę (typ / model / producent itp.)</w:t>
      </w:r>
      <w:r>
        <w:rPr>
          <w:rFonts w:ascii="Times New Roman" w:hAnsi="Times New Roman"/>
        </w:rPr>
        <w:t xml:space="preserve">” wpisał tylko firmę Samsung nie poddając nazwy, typu ani modelu oferowanego produktu. Ponadto w kolumnie pt. </w:t>
      </w:r>
      <w:r>
        <w:rPr>
          <w:rFonts w:ascii="Times New Roman" w:hAnsi="Times New Roman"/>
          <w:i/>
        </w:rPr>
        <w:t>„</w:t>
      </w:r>
      <w:r>
        <w:rPr>
          <w:rFonts w:ascii="Times New Roman" w:hAnsi="Times New Roman"/>
          <w:bCs/>
          <w:i/>
        </w:rPr>
        <w:t>Sposób potwierdzenia spełnienia parametru</w:t>
      </w:r>
      <w:r>
        <w:rPr>
          <w:rFonts w:ascii="Times New Roman" w:hAnsi="Times New Roman"/>
          <w:i/>
        </w:rPr>
        <w:t xml:space="preserve">” </w:t>
      </w:r>
      <w:r>
        <w:rPr>
          <w:rFonts w:ascii="Times New Roman" w:hAnsi="Times New Roman"/>
        </w:rPr>
        <w:t xml:space="preserve">podany link jest nie aktywny i Zamawiający nie jest w stanie zweryfikować, który konkretny model Samsunga Wykonawca oferuje. Brak tych danych spowodował, iż Zamawiający nie jest w stanie potwierdzić ani ocenić produktu zaoferowanego przez Wykonawcę. </w:t>
      </w:r>
    </w:p>
    <w:p w:rsidR="003540B2" w:rsidRDefault="003540B2" w:rsidP="003540B2">
      <w:pPr>
        <w:autoSpaceDE w:val="0"/>
        <w:autoSpaceDN w:val="0"/>
        <w:adjustRightInd w:val="0"/>
        <w:spacing w:after="0" w:line="276" w:lineRule="auto"/>
        <w:ind w:left="28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na etapie sprawdzania oferty nie może zmienić zaoferowanego sprzętu, który podał w załączniku nr 8B do SWZ, a który nie spełnia wymaganych przez Zamawiającego minimalnych parametrów, gdyż zmiana takiego sprzętu na inny doprowadziłaby do istotnej zmiany treści oferty. Oznaczenie i wskazanie oferowanych urządzeń stanowi niewątpliwie treść oferty Wykonawcy i to jej istotny element, definiujący przedmiot składanej oferty i późniejszej dostawy. Niemożliwe jest więc poprawienie oferty na podstawie art. 223 ust. 1 ustawy Pzp. Zamawiający nie może prowadzić negocjacji z Wykonawcą dotyczących treści złożonej oferty.</w:t>
      </w:r>
    </w:p>
    <w:p w:rsidR="003540B2" w:rsidRDefault="003540B2" w:rsidP="003540B2">
      <w:pPr>
        <w:pStyle w:val="Akapitzlist"/>
        <w:numPr>
          <w:ilvl w:val="0"/>
          <w:numId w:val="16"/>
        </w:numPr>
        <w:tabs>
          <w:tab w:val="center" w:pos="4536"/>
          <w:tab w:val="right" w:pos="9072"/>
        </w:tabs>
        <w:suppressAutoHyphens/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Bitwork Mariusz Stankiewicz, </w:t>
      </w:r>
      <w:r>
        <w:rPr>
          <w:rFonts w:ascii="Times New Roman" w:hAnsi="Times New Roman"/>
          <w:sz w:val="21"/>
          <w:szCs w:val="21"/>
        </w:rPr>
        <w:t>ul. Chabrowa 17, 05-091 Ząbki</w:t>
      </w:r>
      <w:r>
        <w:rPr>
          <w:rFonts w:ascii="Times New Roman" w:eastAsia="SimSun" w:hAnsi="Times New Roman"/>
          <w:sz w:val="21"/>
          <w:szCs w:val="21"/>
          <w:lang w:eastAsia="ar-SA"/>
        </w:rPr>
        <w:t xml:space="preserve"> - w kryterium </w:t>
      </w:r>
      <w:r>
        <w:rPr>
          <w:rFonts w:ascii="Times New Roman" w:eastAsia="SimSun" w:hAnsi="Times New Roman"/>
          <w:i/>
          <w:sz w:val="21"/>
          <w:szCs w:val="21"/>
          <w:lang w:eastAsia="ar-SA"/>
        </w:rPr>
        <w:t>„Cena”</w:t>
      </w:r>
      <w:r>
        <w:rPr>
          <w:rFonts w:ascii="Times New Roman" w:eastAsia="SimSun" w:hAnsi="Times New Roman"/>
          <w:sz w:val="21"/>
          <w:szCs w:val="21"/>
          <w:lang w:eastAsia="ar-SA"/>
        </w:rPr>
        <w:t xml:space="preserve"> oferta otrzymała – 60,00 pkt., w kryterium </w:t>
      </w:r>
      <w:r>
        <w:rPr>
          <w:rFonts w:ascii="Times New Roman" w:eastAsia="SimSun" w:hAnsi="Times New Roman"/>
          <w:i/>
          <w:sz w:val="21"/>
          <w:szCs w:val="21"/>
          <w:lang w:eastAsia="ar-SA"/>
        </w:rPr>
        <w:t>„Termin płatności faktury”</w:t>
      </w:r>
      <w:r>
        <w:rPr>
          <w:rFonts w:ascii="Times New Roman" w:eastAsia="SimSun" w:hAnsi="Times New Roman"/>
          <w:sz w:val="21"/>
          <w:szCs w:val="21"/>
          <w:lang w:eastAsia="ar-SA"/>
        </w:rPr>
        <w:t xml:space="preserve"> oferta otrzymała – 40,00 pkt. – łączna punktacja – 100,00 pkt.;</w:t>
      </w:r>
    </w:p>
    <w:p w:rsidR="003540B2" w:rsidRDefault="003540B2" w:rsidP="003540B2">
      <w:pPr>
        <w:tabs>
          <w:tab w:val="center" w:pos="4536"/>
          <w:tab w:val="right" w:pos="9072"/>
        </w:tabs>
        <w:suppressAutoHyphens/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</w:p>
    <w:p w:rsidR="003540B2" w:rsidRDefault="003540B2" w:rsidP="003540B2">
      <w:pPr>
        <w:tabs>
          <w:tab w:val="center" w:pos="4536"/>
          <w:tab w:val="right" w:pos="9072"/>
        </w:tabs>
        <w:suppressAutoHyphens/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</w:p>
    <w:p w:rsidR="003540B2" w:rsidRDefault="003540B2" w:rsidP="003540B2">
      <w:pPr>
        <w:pStyle w:val="Bezodstpw"/>
        <w:spacing w:line="276" w:lineRule="auto"/>
        <w:jc w:val="both"/>
        <w:rPr>
          <w:rFonts w:ascii="Times New Roman" w:hAnsi="Times New Roman" w:cs="Times New Roman"/>
          <w:kern w:val="3"/>
          <w:sz w:val="21"/>
          <w:szCs w:val="21"/>
          <w:lang w:eastAsia="pl-PL"/>
        </w:rPr>
      </w:pPr>
    </w:p>
    <w:p w:rsidR="001106A9" w:rsidRDefault="001106A9" w:rsidP="001106A9">
      <w:pPr>
        <w:tabs>
          <w:tab w:val="center" w:pos="4536"/>
          <w:tab w:val="right" w:pos="9072"/>
        </w:tabs>
        <w:suppressAutoHyphens/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</w:p>
    <w:p w:rsidR="001106A9" w:rsidRDefault="001106A9" w:rsidP="001106A9">
      <w:pPr>
        <w:tabs>
          <w:tab w:val="center" w:pos="4536"/>
          <w:tab w:val="right" w:pos="9072"/>
        </w:tabs>
        <w:suppressAutoHyphens/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</w:p>
    <w:p w:rsidR="001106A9" w:rsidRDefault="001106A9" w:rsidP="001106A9">
      <w:pPr>
        <w:tabs>
          <w:tab w:val="center" w:pos="4536"/>
          <w:tab w:val="right" w:pos="9072"/>
        </w:tabs>
        <w:suppressAutoHyphens/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</w:p>
    <w:p w:rsidR="001106A9" w:rsidRDefault="001106A9" w:rsidP="001106A9">
      <w:pPr>
        <w:tabs>
          <w:tab w:val="center" w:pos="4536"/>
          <w:tab w:val="right" w:pos="9072"/>
        </w:tabs>
        <w:suppressAutoHyphens/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</w:p>
    <w:p w:rsidR="001106A9" w:rsidRDefault="001106A9" w:rsidP="001106A9">
      <w:pPr>
        <w:tabs>
          <w:tab w:val="center" w:pos="4536"/>
          <w:tab w:val="right" w:pos="9072"/>
        </w:tabs>
        <w:suppressAutoHyphens/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</w:p>
    <w:p w:rsidR="001106A9" w:rsidRDefault="001106A9" w:rsidP="001106A9">
      <w:pPr>
        <w:tabs>
          <w:tab w:val="center" w:pos="4536"/>
          <w:tab w:val="right" w:pos="9072"/>
        </w:tabs>
        <w:suppressAutoHyphens/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</w:p>
    <w:p w:rsidR="001106A9" w:rsidRDefault="001106A9" w:rsidP="001106A9">
      <w:pPr>
        <w:tabs>
          <w:tab w:val="center" w:pos="4536"/>
          <w:tab w:val="right" w:pos="9072"/>
        </w:tabs>
        <w:suppressAutoHyphens/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</w:p>
    <w:p w:rsidR="001106A9" w:rsidRDefault="001106A9" w:rsidP="001106A9">
      <w:pPr>
        <w:tabs>
          <w:tab w:val="center" w:pos="4536"/>
          <w:tab w:val="right" w:pos="9072"/>
        </w:tabs>
        <w:suppressAutoHyphens/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</w:p>
    <w:p w:rsidR="001106A9" w:rsidRDefault="001106A9" w:rsidP="001106A9">
      <w:pPr>
        <w:tabs>
          <w:tab w:val="center" w:pos="4536"/>
          <w:tab w:val="right" w:pos="9072"/>
        </w:tabs>
        <w:suppressAutoHyphens/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</w:p>
    <w:p w:rsidR="001106A9" w:rsidRDefault="001106A9" w:rsidP="001106A9">
      <w:pPr>
        <w:tabs>
          <w:tab w:val="center" w:pos="4536"/>
          <w:tab w:val="right" w:pos="9072"/>
        </w:tabs>
        <w:suppressAutoHyphens/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</w:p>
    <w:p w:rsidR="001106A9" w:rsidRDefault="001106A9" w:rsidP="001106A9">
      <w:pPr>
        <w:tabs>
          <w:tab w:val="center" w:pos="4536"/>
          <w:tab w:val="right" w:pos="9072"/>
        </w:tabs>
        <w:suppressAutoHyphens/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</w:p>
    <w:p w:rsidR="001106A9" w:rsidRDefault="001106A9" w:rsidP="001106A9">
      <w:pPr>
        <w:tabs>
          <w:tab w:val="center" w:pos="4536"/>
          <w:tab w:val="right" w:pos="9072"/>
        </w:tabs>
        <w:suppressAutoHyphens/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</w:p>
    <w:p w:rsidR="001106A9" w:rsidRDefault="001106A9" w:rsidP="001106A9">
      <w:pPr>
        <w:tabs>
          <w:tab w:val="center" w:pos="4536"/>
          <w:tab w:val="right" w:pos="9072"/>
        </w:tabs>
        <w:suppressAutoHyphens/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</w:p>
    <w:p w:rsidR="001106A9" w:rsidRDefault="001106A9" w:rsidP="001106A9">
      <w:pPr>
        <w:tabs>
          <w:tab w:val="center" w:pos="4536"/>
          <w:tab w:val="right" w:pos="9072"/>
        </w:tabs>
        <w:suppressAutoHyphens/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</w:p>
    <w:p w:rsidR="001106A9" w:rsidRDefault="001106A9" w:rsidP="001106A9">
      <w:pPr>
        <w:tabs>
          <w:tab w:val="center" w:pos="4536"/>
          <w:tab w:val="right" w:pos="9072"/>
        </w:tabs>
        <w:suppressAutoHyphens/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</w:p>
    <w:p w:rsidR="001106A9" w:rsidRDefault="001106A9" w:rsidP="001106A9">
      <w:pPr>
        <w:tabs>
          <w:tab w:val="center" w:pos="4536"/>
          <w:tab w:val="right" w:pos="9072"/>
        </w:tabs>
        <w:suppressAutoHyphens/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</w:p>
    <w:p w:rsidR="001106A9" w:rsidRDefault="001106A9" w:rsidP="001106A9">
      <w:pPr>
        <w:tabs>
          <w:tab w:val="center" w:pos="4536"/>
          <w:tab w:val="right" w:pos="9072"/>
        </w:tabs>
        <w:suppressAutoHyphens/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</w:p>
    <w:p w:rsidR="001106A9" w:rsidRDefault="001106A9" w:rsidP="001106A9">
      <w:pPr>
        <w:tabs>
          <w:tab w:val="center" w:pos="4536"/>
          <w:tab w:val="right" w:pos="9072"/>
        </w:tabs>
        <w:suppressAutoHyphens/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</w:p>
    <w:p w:rsidR="001106A9" w:rsidRDefault="001106A9" w:rsidP="001106A9">
      <w:pPr>
        <w:tabs>
          <w:tab w:val="center" w:pos="4536"/>
          <w:tab w:val="right" w:pos="9072"/>
        </w:tabs>
        <w:suppressAutoHyphens/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</w:p>
    <w:p w:rsidR="001106A9" w:rsidRDefault="001106A9" w:rsidP="001106A9">
      <w:pPr>
        <w:tabs>
          <w:tab w:val="center" w:pos="4536"/>
          <w:tab w:val="right" w:pos="9072"/>
        </w:tabs>
        <w:suppressAutoHyphens/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</w:p>
    <w:p w:rsidR="001106A9" w:rsidRDefault="001106A9" w:rsidP="001106A9">
      <w:pPr>
        <w:tabs>
          <w:tab w:val="center" w:pos="4536"/>
          <w:tab w:val="right" w:pos="9072"/>
        </w:tabs>
        <w:suppressAutoHyphens/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</w:p>
    <w:p w:rsidR="001106A9" w:rsidRDefault="001106A9" w:rsidP="001106A9">
      <w:pPr>
        <w:tabs>
          <w:tab w:val="center" w:pos="4536"/>
          <w:tab w:val="right" w:pos="9072"/>
        </w:tabs>
        <w:suppressAutoHyphens/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</w:p>
    <w:p w:rsidR="001106A9" w:rsidRPr="00D14655" w:rsidRDefault="001106A9" w:rsidP="001106A9">
      <w:pPr>
        <w:tabs>
          <w:tab w:val="center" w:pos="4536"/>
          <w:tab w:val="right" w:pos="9072"/>
        </w:tabs>
        <w:suppressAutoHyphens/>
        <w:spacing w:after="0" w:line="276" w:lineRule="auto"/>
        <w:jc w:val="both"/>
        <w:rPr>
          <w:rFonts w:ascii="Times New Roman" w:hAnsi="Times New Roman"/>
          <w:color w:val="FF0000"/>
          <w:sz w:val="21"/>
          <w:szCs w:val="21"/>
        </w:rPr>
      </w:pPr>
    </w:p>
    <w:sectPr w:rsidR="001106A9" w:rsidRPr="00D14655" w:rsidSect="002A004C">
      <w:footerReference w:type="firs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8FD" w:rsidRDefault="006858FD" w:rsidP="00E713EA">
      <w:pPr>
        <w:spacing w:after="0" w:line="240" w:lineRule="auto"/>
      </w:pPr>
      <w:r>
        <w:separator/>
      </w:r>
    </w:p>
  </w:endnote>
  <w:endnote w:type="continuationSeparator" w:id="0">
    <w:p w:rsidR="006858FD" w:rsidRDefault="006858FD" w:rsidP="00E71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220" w:rsidRPr="00470220" w:rsidRDefault="00470220">
    <w:pPr>
      <w:pStyle w:val="Stopka"/>
      <w:rPr>
        <w:rFonts w:ascii="Times New Roman" w:hAnsi="Times New Roman"/>
        <w:i/>
        <w:sz w:val="18"/>
        <w:szCs w:val="18"/>
      </w:rPr>
    </w:pPr>
    <w:r w:rsidRPr="00470220">
      <w:rPr>
        <w:rFonts w:ascii="Times New Roman" w:hAnsi="Times New Roman"/>
        <w:i/>
        <w:sz w:val="18"/>
        <w:szCs w:val="18"/>
      </w:rPr>
      <w:t>Sprawę prowadzi Anna Siporska, tel. 22 76 06 252.</w:t>
    </w:r>
  </w:p>
  <w:p w:rsidR="00470220" w:rsidRDefault="004702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8FD" w:rsidRDefault="006858FD" w:rsidP="00E713EA">
      <w:pPr>
        <w:spacing w:after="0" w:line="240" w:lineRule="auto"/>
      </w:pPr>
      <w:r>
        <w:separator/>
      </w:r>
    </w:p>
  </w:footnote>
  <w:footnote w:type="continuationSeparator" w:id="0">
    <w:p w:rsidR="006858FD" w:rsidRDefault="006858FD" w:rsidP="00E71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573D6F"/>
    <w:multiLevelType w:val="hybridMultilevel"/>
    <w:tmpl w:val="54165A2A"/>
    <w:lvl w:ilvl="0" w:tplc="308CE2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56EA3"/>
    <w:multiLevelType w:val="hybridMultilevel"/>
    <w:tmpl w:val="6DEEA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E247C"/>
    <w:multiLevelType w:val="hybridMultilevel"/>
    <w:tmpl w:val="7946F3BE"/>
    <w:lvl w:ilvl="0" w:tplc="308CE2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3302D"/>
    <w:multiLevelType w:val="hybridMultilevel"/>
    <w:tmpl w:val="E10070C6"/>
    <w:lvl w:ilvl="0" w:tplc="ED24107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53634"/>
    <w:multiLevelType w:val="hybridMultilevel"/>
    <w:tmpl w:val="737A965A"/>
    <w:lvl w:ilvl="0" w:tplc="508ED3B6">
      <w:start w:val="1"/>
      <w:numFmt w:val="decimal"/>
      <w:lvlText w:val="%1."/>
      <w:lvlJc w:val="left"/>
      <w:pPr>
        <w:ind w:left="360" w:hanging="360"/>
      </w:pPr>
      <w:rPr>
        <w:rFonts w:cstheme="minorBidi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06B65"/>
    <w:multiLevelType w:val="hybridMultilevel"/>
    <w:tmpl w:val="F2DC9994"/>
    <w:lvl w:ilvl="0" w:tplc="308CE2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86FD8"/>
    <w:multiLevelType w:val="hybridMultilevel"/>
    <w:tmpl w:val="C69E1DFE"/>
    <w:lvl w:ilvl="0" w:tplc="E32481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6463ED"/>
    <w:multiLevelType w:val="hybridMultilevel"/>
    <w:tmpl w:val="E3329ED8"/>
    <w:lvl w:ilvl="0" w:tplc="6FC45006">
      <w:start w:val="1"/>
      <w:numFmt w:val="decimal"/>
      <w:lvlText w:val="%1."/>
      <w:lvlJc w:val="left"/>
      <w:pPr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50E22356"/>
    <w:multiLevelType w:val="hybridMultilevel"/>
    <w:tmpl w:val="A1AEF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A6901"/>
    <w:multiLevelType w:val="hybridMultilevel"/>
    <w:tmpl w:val="DADEFC66"/>
    <w:lvl w:ilvl="0" w:tplc="5FF8478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95708"/>
    <w:multiLevelType w:val="hybridMultilevel"/>
    <w:tmpl w:val="090A3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C701F6"/>
    <w:multiLevelType w:val="hybridMultilevel"/>
    <w:tmpl w:val="BB927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2D5911"/>
    <w:multiLevelType w:val="hybridMultilevel"/>
    <w:tmpl w:val="CA383BB0"/>
    <w:lvl w:ilvl="0" w:tplc="1E0068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733984"/>
    <w:multiLevelType w:val="hybridMultilevel"/>
    <w:tmpl w:val="5F580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4"/>
  </w:num>
  <w:num w:numId="5">
    <w:abstractNumId w:val="12"/>
  </w:num>
  <w:num w:numId="6">
    <w:abstractNumId w:val="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8"/>
  </w:num>
  <w:num w:numId="14">
    <w:abstractNumId w:val="3"/>
  </w:num>
  <w:num w:numId="15">
    <w:abstractNumId w:val="7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7A"/>
    <w:rsid w:val="00010055"/>
    <w:rsid w:val="00027F1F"/>
    <w:rsid w:val="00044534"/>
    <w:rsid w:val="00056088"/>
    <w:rsid w:val="00067680"/>
    <w:rsid w:val="00085D77"/>
    <w:rsid w:val="000D16CA"/>
    <w:rsid w:val="000E2739"/>
    <w:rsid w:val="000F0AEF"/>
    <w:rsid w:val="000F5F63"/>
    <w:rsid w:val="00104618"/>
    <w:rsid w:val="001106A9"/>
    <w:rsid w:val="00127A03"/>
    <w:rsid w:val="00135052"/>
    <w:rsid w:val="00142480"/>
    <w:rsid w:val="001816DD"/>
    <w:rsid w:val="001C2F4D"/>
    <w:rsid w:val="001C4541"/>
    <w:rsid w:val="001C760B"/>
    <w:rsid w:val="001D11CC"/>
    <w:rsid w:val="001E0EAA"/>
    <w:rsid w:val="001E7C82"/>
    <w:rsid w:val="001F0AAA"/>
    <w:rsid w:val="001F67E4"/>
    <w:rsid w:val="00204364"/>
    <w:rsid w:val="00253B89"/>
    <w:rsid w:val="00260C3A"/>
    <w:rsid w:val="00261907"/>
    <w:rsid w:val="002669C1"/>
    <w:rsid w:val="00280AD1"/>
    <w:rsid w:val="00285EAC"/>
    <w:rsid w:val="002A004C"/>
    <w:rsid w:val="002A27CA"/>
    <w:rsid w:val="002B00E5"/>
    <w:rsid w:val="002B7B0C"/>
    <w:rsid w:val="002C2ADF"/>
    <w:rsid w:val="002C2B70"/>
    <w:rsid w:val="002C45D9"/>
    <w:rsid w:val="002D557E"/>
    <w:rsid w:val="002E129E"/>
    <w:rsid w:val="002E7968"/>
    <w:rsid w:val="002F3977"/>
    <w:rsid w:val="00311A79"/>
    <w:rsid w:val="003318CA"/>
    <w:rsid w:val="003359FC"/>
    <w:rsid w:val="00342091"/>
    <w:rsid w:val="00347065"/>
    <w:rsid w:val="00352690"/>
    <w:rsid w:val="003540B2"/>
    <w:rsid w:val="00371906"/>
    <w:rsid w:val="00377836"/>
    <w:rsid w:val="00381667"/>
    <w:rsid w:val="00382CD1"/>
    <w:rsid w:val="0039451A"/>
    <w:rsid w:val="003A4ED0"/>
    <w:rsid w:val="003B1AEA"/>
    <w:rsid w:val="003C45DE"/>
    <w:rsid w:val="003D1FB6"/>
    <w:rsid w:val="003F5830"/>
    <w:rsid w:val="003F597A"/>
    <w:rsid w:val="003F612D"/>
    <w:rsid w:val="00404CA7"/>
    <w:rsid w:val="004052A0"/>
    <w:rsid w:val="00411701"/>
    <w:rsid w:val="00411C16"/>
    <w:rsid w:val="00427BCA"/>
    <w:rsid w:val="00444B75"/>
    <w:rsid w:val="00445C73"/>
    <w:rsid w:val="00446EC6"/>
    <w:rsid w:val="00454AA7"/>
    <w:rsid w:val="00455ABB"/>
    <w:rsid w:val="00460BF0"/>
    <w:rsid w:val="00470220"/>
    <w:rsid w:val="0048018B"/>
    <w:rsid w:val="00483F5A"/>
    <w:rsid w:val="004B2523"/>
    <w:rsid w:val="004E038E"/>
    <w:rsid w:val="004E7EC1"/>
    <w:rsid w:val="00510957"/>
    <w:rsid w:val="005365BA"/>
    <w:rsid w:val="0054639F"/>
    <w:rsid w:val="00555C54"/>
    <w:rsid w:val="005578C5"/>
    <w:rsid w:val="0056240C"/>
    <w:rsid w:val="00562E1F"/>
    <w:rsid w:val="00566A37"/>
    <w:rsid w:val="00571C1B"/>
    <w:rsid w:val="00574B4E"/>
    <w:rsid w:val="00587C21"/>
    <w:rsid w:val="005F56F1"/>
    <w:rsid w:val="00605115"/>
    <w:rsid w:val="006068DF"/>
    <w:rsid w:val="00615B4B"/>
    <w:rsid w:val="0062407B"/>
    <w:rsid w:val="00630DA3"/>
    <w:rsid w:val="0064529B"/>
    <w:rsid w:val="00646D0C"/>
    <w:rsid w:val="006516F7"/>
    <w:rsid w:val="006529A9"/>
    <w:rsid w:val="0066241E"/>
    <w:rsid w:val="00665709"/>
    <w:rsid w:val="00671228"/>
    <w:rsid w:val="006858FD"/>
    <w:rsid w:val="006A1991"/>
    <w:rsid w:val="006C0E3F"/>
    <w:rsid w:val="006C1F0E"/>
    <w:rsid w:val="006C683E"/>
    <w:rsid w:val="006E55BC"/>
    <w:rsid w:val="006E6BF1"/>
    <w:rsid w:val="0070088C"/>
    <w:rsid w:val="00711A1C"/>
    <w:rsid w:val="007365DD"/>
    <w:rsid w:val="007440C1"/>
    <w:rsid w:val="00756987"/>
    <w:rsid w:val="0076329A"/>
    <w:rsid w:val="00776B55"/>
    <w:rsid w:val="00780CC0"/>
    <w:rsid w:val="00783BCF"/>
    <w:rsid w:val="00795A24"/>
    <w:rsid w:val="00795CE3"/>
    <w:rsid w:val="007A36DC"/>
    <w:rsid w:val="007D6B37"/>
    <w:rsid w:val="007E4024"/>
    <w:rsid w:val="007F476B"/>
    <w:rsid w:val="00806B1D"/>
    <w:rsid w:val="0081780C"/>
    <w:rsid w:val="00827BC9"/>
    <w:rsid w:val="00832797"/>
    <w:rsid w:val="00837D35"/>
    <w:rsid w:val="0084499D"/>
    <w:rsid w:val="00875F71"/>
    <w:rsid w:val="008977B0"/>
    <w:rsid w:val="008A4238"/>
    <w:rsid w:val="008B3D87"/>
    <w:rsid w:val="008C4B1A"/>
    <w:rsid w:val="008D399A"/>
    <w:rsid w:val="008E32A4"/>
    <w:rsid w:val="008F7E2E"/>
    <w:rsid w:val="00943D36"/>
    <w:rsid w:val="009508AE"/>
    <w:rsid w:val="0095162A"/>
    <w:rsid w:val="00955B8B"/>
    <w:rsid w:val="0096698A"/>
    <w:rsid w:val="00987143"/>
    <w:rsid w:val="009872D2"/>
    <w:rsid w:val="00991959"/>
    <w:rsid w:val="00992084"/>
    <w:rsid w:val="009C5221"/>
    <w:rsid w:val="009E6FCB"/>
    <w:rsid w:val="00A008E1"/>
    <w:rsid w:val="00A328A3"/>
    <w:rsid w:val="00A37E1D"/>
    <w:rsid w:val="00A41B67"/>
    <w:rsid w:val="00A62366"/>
    <w:rsid w:val="00A724F1"/>
    <w:rsid w:val="00A72E31"/>
    <w:rsid w:val="00A77DCB"/>
    <w:rsid w:val="00A87EE5"/>
    <w:rsid w:val="00A91966"/>
    <w:rsid w:val="00AA2851"/>
    <w:rsid w:val="00AA5D83"/>
    <w:rsid w:val="00AC0A32"/>
    <w:rsid w:val="00AC1C53"/>
    <w:rsid w:val="00AD7927"/>
    <w:rsid w:val="00AE0110"/>
    <w:rsid w:val="00AE56D1"/>
    <w:rsid w:val="00AE6E4F"/>
    <w:rsid w:val="00B23251"/>
    <w:rsid w:val="00B36A54"/>
    <w:rsid w:val="00B44225"/>
    <w:rsid w:val="00B6354D"/>
    <w:rsid w:val="00B777C7"/>
    <w:rsid w:val="00B85A16"/>
    <w:rsid w:val="00B928B9"/>
    <w:rsid w:val="00BB684D"/>
    <w:rsid w:val="00BC6065"/>
    <w:rsid w:val="00BD264F"/>
    <w:rsid w:val="00BE0655"/>
    <w:rsid w:val="00C02787"/>
    <w:rsid w:val="00C04D71"/>
    <w:rsid w:val="00C07242"/>
    <w:rsid w:val="00C22CA7"/>
    <w:rsid w:val="00C339C5"/>
    <w:rsid w:val="00C514CC"/>
    <w:rsid w:val="00C60C61"/>
    <w:rsid w:val="00C67783"/>
    <w:rsid w:val="00C72814"/>
    <w:rsid w:val="00C83FE1"/>
    <w:rsid w:val="00CA0519"/>
    <w:rsid w:val="00CB3A08"/>
    <w:rsid w:val="00CE34DC"/>
    <w:rsid w:val="00CF0FBE"/>
    <w:rsid w:val="00CF1DB4"/>
    <w:rsid w:val="00D0472B"/>
    <w:rsid w:val="00D14655"/>
    <w:rsid w:val="00D22566"/>
    <w:rsid w:val="00D50AB6"/>
    <w:rsid w:val="00D60801"/>
    <w:rsid w:val="00D753A6"/>
    <w:rsid w:val="00D873EE"/>
    <w:rsid w:val="00D92609"/>
    <w:rsid w:val="00D97BCB"/>
    <w:rsid w:val="00DA3A6A"/>
    <w:rsid w:val="00DB57AB"/>
    <w:rsid w:val="00DB7B43"/>
    <w:rsid w:val="00DC24AC"/>
    <w:rsid w:val="00DC2794"/>
    <w:rsid w:val="00DC592B"/>
    <w:rsid w:val="00DC759D"/>
    <w:rsid w:val="00DD0513"/>
    <w:rsid w:val="00DF6AF3"/>
    <w:rsid w:val="00E10A5C"/>
    <w:rsid w:val="00E146DF"/>
    <w:rsid w:val="00E30DC1"/>
    <w:rsid w:val="00E35E8A"/>
    <w:rsid w:val="00E53349"/>
    <w:rsid w:val="00E5565C"/>
    <w:rsid w:val="00E60E3E"/>
    <w:rsid w:val="00E7058A"/>
    <w:rsid w:val="00E713EA"/>
    <w:rsid w:val="00E92979"/>
    <w:rsid w:val="00E9430C"/>
    <w:rsid w:val="00EA0D13"/>
    <w:rsid w:val="00EB21F5"/>
    <w:rsid w:val="00EC19C8"/>
    <w:rsid w:val="00ED2B54"/>
    <w:rsid w:val="00ED5A58"/>
    <w:rsid w:val="00EE6D6C"/>
    <w:rsid w:val="00F2529C"/>
    <w:rsid w:val="00F3114B"/>
    <w:rsid w:val="00F32ED7"/>
    <w:rsid w:val="00F66AD6"/>
    <w:rsid w:val="00FA7F9F"/>
    <w:rsid w:val="00FB5AF8"/>
    <w:rsid w:val="00FC0298"/>
    <w:rsid w:val="00FC601F"/>
    <w:rsid w:val="00FE05ED"/>
    <w:rsid w:val="00FE4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27397"/>
  <w15:docId w15:val="{24BE525F-59E8-46D7-A555-2A23C5580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97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F597A"/>
    <w:pPr>
      <w:spacing w:after="0" w:line="240" w:lineRule="auto"/>
    </w:pPr>
  </w:style>
  <w:style w:type="paragraph" w:styleId="Akapitzlist">
    <w:name w:val="List Paragraph"/>
    <w:basedOn w:val="Normalny"/>
    <w:qFormat/>
    <w:rsid w:val="002E12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1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3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71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3EA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16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16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16D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16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16D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181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6DD"/>
    <w:rPr>
      <w:rFonts w:ascii="Tahoma" w:eastAsia="Calibri" w:hAnsi="Tahoma" w:cs="Tahoma"/>
      <w:sz w:val="16"/>
      <w:szCs w:val="16"/>
    </w:rPr>
  </w:style>
  <w:style w:type="character" w:customStyle="1" w:styleId="NagwekZnak1">
    <w:name w:val="Nagłówek Znak1"/>
    <w:uiPriority w:val="99"/>
    <w:locked/>
    <w:rsid w:val="00127A0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127A03"/>
    <w:rPr>
      <w:b/>
      <w:bCs/>
    </w:rPr>
  </w:style>
  <w:style w:type="paragraph" w:customStyle="1" w:styleId="Default">
    <w:name w:val="Default"/>
    <w:rsid w:val="00427B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1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56F13-BBD7-422B-BEB6-FFA418E64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653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JRP</dc:creator>
  <cp:lastModifiedBy>KIEROWNIK</cp:lastModifiedBy>
  <cp:revision>4</cp:revision>
  <cp:lastPrinted>2021-08-31T06:50:00Z</cp:lastPrinted>
  <dcterms:created xsi:type="dcterms:W3CDTF">2022-06-23T07:11:00Z</dcterms:created>
  <dcterms:modified xsi:type="dcterms:W3CDTF">2022-06-23T12:18:00Z</dcterms:modified>
</cp:coreProperties>
</file>